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86EC6" w14:textId="33BDF24D" w:rsidR="00896EE9" w:rsidRPr="00B616AE" w:rsidRDefault="00896EE9" w:rsidP="00896EE9">
      <w:pPr>
        <w:spacing w:before="0" w:beforeAutospacing="0" w:after="0" w:afterAutospacing="0"/>
        <w:rPr>
          <w:b/>
          <w:color w:val="1F497D"/>
          <w:sz w:val="48"/>
          <w:szCs w:val="48"/>
        </w:rPr>
      </w:pPr>
      <w:r w:rsidRPr="00B616AE">
        <w:rPr>
          <w:rFonts w:cs="Aparajita"/>
          <w:b/>
          <w:color w:val="FF0000"/>
          <w:sz w:val="48"/>
          <w:szCs w:val="48"/>
        </w:rPr>
        <w:t xml:space="preserve">5 Yıldızlı </w:t>
      </w:r>
      <w:proofErr w:type="spellStart"/>
      <w:r w:rsidR="00AF2AD2">
        <w:rPr>
          <w:rFonts w:cs="Aparajita"/>
          <w:b/>
          <w:color w:val="FF0000"/>
          <w:sz w:val="48"/>
          <w:szCs w:val="48"/>
        </w:rPr>
        <w:t>Voyager</w:t>
      </w:r>
      <w:proofErr w:type="spellEnd"/>
      <w:r>
        <w:rPr>
          <w:rFonts w:cs="Aparajita"/>
          <w:b/>
          <w:color w:val="FF0000"/>
          <w:sz w:val="48"/>
          <w:szCs w:val="48"/>
        </w:rPr>
        <w:t xml:space="preserve"> </w:t>
      </w:r>
      <w:r w:rsidR="00563641">
        <w:rPr>
          <w:rFonts w:cs="Aparajita"/>
          <w:b/>
          <w:color w:val="FF0000"/>
          <w:sz w:val="48"/>
          <w:szCs w:val="48"/>
        </w:rPr>
        <w:t xml:space="preserve">Of </w:t>
      </w:r>
      <w:proofErr w:type="spellStart"/>
      <w:r w:rsidR="00563641">
        <w:rPr>
          <w:rFonts w:cs="Aparajita"/>
          <w:b/>
          <w:color w:val="FF0000"/>
          <w:sz w:val="48"/>
          <w:szCs w:val="48"/>
        </w:rPr>
        <w:t>The</w:t>
      </w:r>
      <w:proofErr w:type="spellEnd"/>
      <w:r w:rsidR="00563641">
        <w:rPr>
          <w:rFonts w:cs="Aparajita"/>
          <w:b/>
          <w:color w:val="FF0000"/>
          <w:sz w:val="48"/>
          <w:szCs w:val="48"/>
        </w:rPr>
        <w:t xml:space="preserve"> </w:t>
      </w:r>
      <w:proofErr w:type="spellStart"/>
      <w:r w:rsidR="00563641">
        <w:rPr>
          <w:rFonts w:cs="Aparajita"/>
          <w:b/>
          <w:color w:val="FF0000"/>
          <w:sz w:val="48"/>
          <w:szCs w:val="48"/>
        </w:rPr>
        <w:t>Seas</w:t>
      </w:r>
      <w:proofErr w:type="spellEnd"/>
      <w:r w:rsidR="00563641">
        <w:rPr>
          <w:rFonts w:cs="Aparajita"/>
          <w:b/>
          <w:color w:val="FF0000"/>
          <w:sz w:val="48"/>
          <w:szCs w:val="48"/>
        </w:rPr>
        <w:t xml:space="preserve"> ile Batı Avrupa</w:t>
      </w:r>
    </w:p>
    <w:p w14:paraId="0B1E8B0F" w14:textId="4AD0204B" w:rsidR="00896EE9" w:rsidRPr="007C1FBC" w:rsidRDefault="00563641" w:rsidP="00896EE9">
      <w:pPr>
        <w:spacing w:before="0" w:beforeAutospacing="0" w:after="0" w:afterAutospacing="0"/>
        <w:rPr>
          <w:rFonts w:cs="Aparajita"/>
          <w:b/>
          <w:color w:val="FF0000"/>
          <w:sz w:val="44"/>
          <w:szCs w:val="48"/>
        </w:rPr>
      </w:pPr>
      <w:r>
        <w:rPr>
          <w:rFonts w:cs="Aparajita"/>
          <w:b/>
          <w:color w:val="FF0000"/>
          <w:sz w:val="40"/>
          <w:szCs w:val="48"/>
        </w:rPr>
        <w:t>İspanya &amp; Cebelitarık &amp; Portekiz &amp; Hollanda &amp; Danimarka</w:t>
      </w:r>
      <w:r w:rsidR="00896EE9" w:rsidRPr="007C1FBC">
        <w:rPr>
          <w:rFonts w:cs="Aparajita"/>
          <w:b/>
          <w:color w:val="FF0000"/>
          <w:sz w:val="44"/>
          <w:szCs w:val="48"/>
        </w:rPr>
        <w:t xml:space="preserve"> </w:t>
      </w:r>
    </w:p>
    <w:p w14:paraId="2DC96BEF" w14:textId="218DC754" w:rsidR="00896EE9" w:rsidRPr="00E212B1" w:rsidRDefault="00563641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15 Nisan</w:t>
      </w:r>
      <w:r w:rsidR="00FD2344">
        <w:rPr>
          <w:rFonts w:cs="Aparajita"/>
          <w:b/>
          <w:sz w:val="28"/>
          <w:szCs w:val="36"/>
        </w:rPr>
        <w:t xml:space="preserve"> </w:t>
      </w:r>
      <w:proofErr w:type="gramStart"/>
      <w:r w:rsidR="00AF2AD2">
        <w:rPr>
          <w:rFonts w:cs="Aparajita"/>
          <w:b/>
          <w:sz w:val="28"/>
          <w:szCs w:val="36"/>
        </w:rPr>
        <w:t>2022</w:t>
      </w:r>
      <w:r w:rsidR="00FD2344">
        <w:rPr>
          <w:rFonts w:cs="Aparajita"/>
          <w:b/>
          <w:sz w:val="28"/>
          <w:szCs w:val="36"/>
        </w:rPr>
        <w:t xml:space="preserve"> </w:t>
      </w:r>
      <w:r w:rsidR="00896EE9">
        <w:rPr>
          <w:rFonts w:cs="Aparajita"/>
          <w:b/>
          <w:sz w:val="28"/>
          <w:szCs w:val="36"/>
        </w:rPr>
        <w:t xml:space="preserve"> Hareketli</w:t>
      </w:r>
      <w:proofErr w:type="gramEnd"/>
      <w:r w:rsidR="00896EE9">
        <w:rPr>
          <w:rFonts w:cs="Aparajita"/>
          <w:b/>
          <w:sz w:val="28"/>
          <w:szCs w:val="36"/>
        </w:rPr>
        <w:t xml:space="preserve"> </w:t>
      </w:r>
      <w:r>
        <w:rPr>
          <w:rFonts w:cs="Aparajita"/>
          <w:b/>
          <w:sz w:val="28"/>
          <w:szCs w:val="36"/>
        </w:rPr>
        <w:t>9 Gece – 10</w:t>
      </w:r>
      <w:r w:rsidR="00896EE9">
        <w:rPr>
          <w:rFonts w:cs="Aparajita"/>
          <w:b/>
          <w:sz w:val="28"/>
          <w:szCs w:val="36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896EE9" w:rsidRPr="007C5569" w14:paraId="2CA590E7" w14:textId="77777777" w:rsidTr="00797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  <w:vAlign w:val="center"/>
          </w:tcPr>
          <w:p w14:paraId="66B4AC08" w14:textId="1E726474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3C389F00" w14:textId="6E3446FE" w:rsidR="00896EE9" w:rsidRPr="00B616AE" w:rsidRDefault="00896EE9" w:rsidP="005636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B616AE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– </w:t>
            </w:r>
            <w:r w:rsidR="00563641">
              <w:rPr>
                <w:rFonts w:asciiTheme="minorHAnsi" w:hAnsiTheme="minorHAnsi" w:cs="Microsoft Tai Le"/>
              </w:rPr>
              <w:t>Barcelona</w:t>
            </w:r>
            <w:r>
              <w:rPr>
                <w:rFonts w:asciiTheme="minorHAnsi" w:hAnsiTheme="minorHAnsi" w:cs="Microsoft Tai Le"/>
              </w:rPr>
              <w:t xml:space="preserve"> arası</w:t>
            </w:r>
            <w:r w:rsidRPr="00B616AE">
              <w:rPr>
                <w:rFonts w:asciiTheme="minorHAnsi" w:hAnsiTheme="minorHAnsi" w:cs="Microsoft Tai Le"/>
              </w:rPr>
              <w:t xml:space="preserve"> tarifeli sefer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B616AE">
              <w:rPr>
                <w:rFonts w:asciiTheme="minorHAnsi" w:hAnsiTheme="minorHAnsi" w:cs="Microsoft Tai Le"/>
              </w:rPr>
              <w:t xml:space="preserve">ile uçuş, varışı takiben </w:t>
            </w:r>
            <w:r>
              <w:rPr>
                <w:rFonts w:asciiTheme="minorHAnsi" w:hAnsiTheme="minorHAnsi" w:cs="Microsoft Tai Le"/>
              </w:rPr>
              <w:t xml:space="preserve">gemimize </w:t>
            </w:r>
            <w:r w:rsidRPr="00B616AE">
              <w:rPr>
                <w:rFonts w:asciiTheme="minorHAnsi" w:hAnsiTheme="minorHAnsi" w:cs="Microsoft Tai Le"/>
              </w:rPr>
              <w:t>transfer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633892A6" w14:textId="77777777" w:rsidR="00896EE9" w:rsidRPr="00B616AE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0C5EC75E" w14:textId="2BBA60CE" w:rsidR="00896EE9" w:rsidRPr="00B616AE" w:rsidRDefault="00896EE9" w:rsidP="005636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B616AE">
              <w:rPr>
                <w:rFonts w:asciiTheme="minorHAnsi" w:hAnsiTheme="minorHAnsi" w:cs="Microsoft Tai Le"/>
              </w:rPr>
              <w:t>1</w:t>
            </w:r>
            <w:r w:rsidR="00563641">
              <w:rPr>
                <w:rFonts w:asciiTheme="minorHAnsi" w:hAnsiTheme="minorHAnsi" w:cs="Microsoft Tai Le"/>
              </w:rPr>
              <w:t>7:0</w:t>
            </w:r>
            <w:r w:rsidRPr="00B616AE">
              <w:rPr>
                <w:rFonts w:asciiTheme="minorHAnsi" w:hAnsiTheme="minorHAnsi" w:cs="Microsoft Tai Le"/>
              </w:rPr>
              <w:t>0</w:t>
            </w:r>
            <w:proofErr w:type="gramEnd"/>
          </w:p>
        </w:tc>
      </w:tr>
      <w:tr w:rsidR="00896EE9" w:rsidRPr="001E76C3" w14:paraId="7027867F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97AA83A" w14:textId="67BCF710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2.Gün</w:t>
            </w:r>
          </w:p>
        </w:tc>
        <w:tc>
          <w:tcPr>
            <w:tcW w:w="6345" w:type="dxa"/>
            <w:vAlign w:val="center"/>
            <w:hideMark/>
          </w:tcPr>
          <w:p w14:paraId="1194710B" w14:textId="0735C1E7" w:rsidR="00896EE9" w:rsidRPr="00B616AE" w:rsidRDefault="00563641" w:rsidP="005636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spellStart"/>
            <w:r w:rsidRPr="00563641">
              <w:rPr>
                <w:rFonts w:asciiTheme="minorHAnsi" w:hAnsiTheme="minorHAnsi" w:cs="Microsoft Tai Le"/>
              </w:rPr>
              <w:t>Cartagena</w:t>
            </w:r>
            <w:proofErr w:type="spellEnd"/>
            <w:r w:rsidRPr="0056364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İspanya</w:t>
            </w:r>
          </w:p>
        </w:tc>
        <w:tc>
          <w:tcPr>
            <w:tcW w:w="1310" w:type="dxa"/>
            <w:vAlign w:val="center"/>
            <w:hideMark/>
          </w:tcPr>
          <w:p w14:paraId="06C180C7" w14:textId="5BE988FF" w:rsidR="00896EE9" w:rsidRPr="00B616AE" w:rsidRDefault="00563641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10:00</w:t>
            </w:r>
            <w:proofErr w:type="gramEnd"/>
          </w:p>
        </w:tc>
        <w:tc>
          <w:tcPr>
            <w:tcW w:w="1417" w:type="dxa"/>
            <w:vAlign w:val="center"/>
            <w:hideMark/>
          </w:tcPr>
          <w:p w14:paraId="4875F43C" w14:textId="1E621FE4" w:rsidR="00896EE9" w:rsidRPr="00B616AE" w:rsidRDefault="00563641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18:00</w:t>
            </w:r>
            <w:proofErr w:type="gramEnd"/>
          </w:p>
        </w:tc>
      </w:tr>
      <w:tr w:rsidR="00896EE9" w:rsidRPr="001E76C3" w14:paraId="21BD144A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75FBB23" w14:textId="753DC23F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6E9AF113" w14:textId="5CB5C25E" w:rsidR="00896EE9" w:rsidRPr="00B616AE" w:rsidRDefault="00563641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Cebelitarık, İngiltere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</w:tcPr>
          <w:p w14:paraId="491F4B0E" w14:textId="30E2ACDA" w:rsidR="00896EE9" w:rsidRPr="00B616AE" w:rsidRDefault="00563641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09:00</w:t>
            </w:r>
            <w:proofErr w:type="gramEnd"/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508F3A51" w14:textId="2A78C173" w:rsidR="00896EE9" w:rsidRPr="00B616AE" w:rsidRDefault="00AF2AD2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17</w:t>
            </w:r>
            <w:r w:rsidR="00896EE9" w:rsidRPr="00B616AE">
              <w:rPr>
                <w:rFonts w:asciiTheme="minorHAnsi" w:hAnsiTheme="minorHAnsi" w:cs="Microsoft Tai Le"/>
              </w:rPr>
              <w:t>:00</w:t>
            </w:r>
            <w:proofErr w:type="gramEnd"/>
          </w:p>
        </w:tc>
      </w:tr>
      <w:tr w:rsidR="00896EE9" w:rsidRPr="001E76C3" w14:paraId="07976990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DC00CB5" w14:textId="28E8B7CC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4.Gün</w:t>
            </w:r>
          </w:p>
        </w:tc>
        <w:tc>
          <w:tcPr>
            <w:tcW w:w="6345" w:type="dxa"/>
            <w:vAlign w:val="center"/>
          </w:tcPr>
          <w:p w14:paraId="7BB473F0" w14:textId="4B6746A6" w:rsidR="00896EE9" w:rsidRPr="00B616AE" w:rsidRDefault="00563641" w:rsidP="00AF2A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54D0A583" w14:textId="3DA881CF" w:rsidR="00896EE9" w:rsidRPr="00B616AE" w:rsidRDefault="00563641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636A7F02" w14:textId="09A31FD7" w:rsidR="00896EE9" w:rsidRPr="00B616AE" w:rsidRDefault="00563641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896EE9" w:rsidRPr="001E76C3" w14:paraId="1291254C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56B97A20" w14:textId="589D6CB6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</w:tcPr>
          <w:p w14:paraId="248EFC09" w14:textId="436711A8" w:rsidR="00896EE9" w:rsidRPr="00B616AE" w:rsidRDefault="00563641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Lizbon, Portekiz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1C67BA04" w14:textId="502D9A3E" w:rsidR="00896EE9" w:rsidRPr="00B616AE" w:rsidRDefault="00563641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08:00</w:t>
            </w:r>
            <w:proofErr w:type="gramEnd"/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5257EFA3" w14:textId="40D555C2" w:rsidR="00896EE9" w:rsidRPr="00B616AE" w:rsidRDefault="00563641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17:00</w:t>
            </w:r>
            <w:proofErr w:type="gramEnd"/>
          </w:p>
        </w:tc>
      </w:tr>
      <w:tr w:rsidR="00896EE9" w:rsidRPr="001E76C3" w14:paraId="4C428FEE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550895B" w14:textId="4CA663D5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6.Gün</w:t>
            </w:r>
          </w:p>
        </w:tc>
        <w:tc>
          <w:tcPr>
            <w:tcW w:w="6345" w:type="dxa"/>
            <w:vAlign w:val="center"/>
          </w:tcPr>
          <w:p w14:paraId="5DB26377" w14:textId="0437DE18" w:rsidR="00896EE9" w:rsidRPr="00B616AE" w:rsidRDefault="00563641" w:rsidP="00AF2A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1F9EAC4A" w14:textId="0964D85C" w:rsidR="00896EE9" w:rsidRPr="00B616AE" w:rsidRDefault="00563641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2544677B" w14:textId="5FD5D677" w:rsidR="00896EE9" w:rsidRPr="00B616AE" w:rsidRDefault="00563641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563641" w:rsidRPr="001E76C3" w14:paraId="0FC10BDA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1D59CA2" w14:textId="7BF06B74" w:rsidR="00563641" w:rsidRDefault="00563641" w:rsidP="0079728F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7.Gün</w:t>
            </w:r>
          </w:p>
        </w:tc>
        <w:tc>
          <w:tcPr>
            <w:tcW w:w="6345" w:type="dxa"/>
            <w:vAlign w:val="center"/>
          </w:tcPr>
          <w:p w14:paraId="4AE6A68D" w14:textId="5157495C" w:rsidR="00563641" w:rsidRDefault="00563641" w:rsidP="00AF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0D9055CE" w14:textId="1CA630F4" w:rsidR="00563641" w:rsidRDefault="00563641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7538667F" w14:textId="2EB0D503" w:rsidR="00563641" w:rsidRDefault="00563641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563641" w:rsidRPr="001E76C3" w14:paraId="650DBC07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CF978B6" w14:textId="5AF346E9" w:rsidR="00563641" w:rsidRDefault="00563641" w:rsidP="0079728F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8.Gün</w:t>
            </w:r>
          </w:p>
        </w:tc>
        <w:tc>
          <w:tcPr>
            <w:tcW w:w="6345" w:type="dxa"/>
            <w:vAlign w:val="center"/>
          </w:tcPr>
          <w:p w14:paraId="599882FB" w14:textId="41F447D7" w:rsidR="00563641" w:rsidRDefault="00563641" w:rsidP="00AF2A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Amsterdam, Hollanda</w:t>
            </w:r>
          </w:p>
        </w:tc>
        <w:tc>
          <w:tcPr>
            <w:tcW w:w="1310" w:type="dxa"/>
            <w:vAlign w:val="center"/>
          </w:tcPr>
          <w:p w14:paraId="4AE5BF1C" w14:textId="5374CBDC" w:rsidR="00563641" w:rsidRDefault="00563641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gramStart"/>
            <w:r>
              <w:rPr>
                <w:rFonts w:asciiTheme="minorHAnsi" w:hAnsiTheme="minorHAnsi" w:cs="Microsoft Tai Le"/>
              </w:rPr>
              <w:t>08:00</w:t>
            </w:r>
            <w:proofErr w:type="gramEnd"/>
          </w:p>
        </w:tc>
        <w:tc>
          <w:tcPr>
            <w:tcW w:w="1417" w:type="dxa"/>
            <w:vAlign w:val="center"/>
          </w:tcPr>
          <w:p w14:paraId="6AE16C89" w14:textId="42BD9F13" w:rsidR="00563641" w:rsidRDefault="00563641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gramStart"/>
            <w:r>
              <w:rPr>
                <w:rFonts w:asciiTheme="minorHAnsi" w:hAnsiTheme="minorHAnsi" w:cs="Microsoft Tai Le"/>
              </w:rPr>
              <w:t>17:00</w:t>
            </w:r>
            <w:proofErr w:type="gramEnd"/>
          </w:p>
        </w:tc>
      </w:tr>
      <w:tr w:rsidR="00AF2AD2" w:rsidRPr="001E76C3" w14:paraId="28486B80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0988AC8" w14:textId="2F0B57C4" w:rsidR="00AF2AD2" w:rsidRPr="00B616AE" w:rsidRDefault="00F70A5B" w:rsidP="00AF2AD2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="00AF2AD2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</w:tcPr>
          <w:p w14:paraId="6710F505" w14:textId="1636A261" w:rsidR="00AF2AD2" w:rsidRPr="00B616AE" w:rsidRDefault="00563641" w:rsidP="00AF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</w:tcPr>
          <w:p w14:paraId="10949CE8" w14:textId="23BEF8CB" w:rsidR="00AF2AD2" w:rsidRPr="00B616AE" w:rsidRDefault="00563641" w:rsidP="00AF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30542CD3" w14:textId="7781CA71" w:rsidR="00AF2AD2" w:rsidRPr="00B616AE" w:rsidRDefault="00563641" w:rsidP="00AF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AF2AD2" w:rsidRPr="001E76C3" w14:paraId="07F762C6" w14:textId="77777777" w:rsidTr="005636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D50E6F6" w14:textId="73CCF4E2" w:rsidR="00AF2AD2" w:rsidRPr="00112DBE" w:rsidRDefault="00F70A5B" w:rsidP="00AF2AD2">
            <w:pPr>
              <w:ind w:right="-108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="00AF2AD2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23B966ED" w14:textId="37F6469C" w:rsidR="00AF2AD2" w:rsidRPr="00B616AE" w:rsidRDefault="00AF2AD2" w:rsidP="00AF2A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B616AE">
              <w:rPr>
                <w:rFonts w:asciiTheme="minorHAnsi" w:hAnsiTheme="minorHAnsi" w:cs="Microsoft Tai Le"/>
              </w:rPr>
              <w:t>Kopenhag</w:t>
            </w:r>
            <w:r>
              <w:rPr>
                <w:rFonts w:asciiTheme="minorHAnsi" w:hAnsiTheme="minorHAnsi" w:cs="Microsoft Tai Le"/>
              </w:rPr>
              <w:t xml:space="preserve">, Danimarka. Havalimanı transfer </w:t>
            </w:r>
            <w:proofErr w:type="gramStart"/>
            <w:r>
              <w:rPr>
                <w:rFonts w:asciiTheme="minorHAnsi" w:hAnsiTheme="minorHAnsi" w:cs="Microsoft Tai Le"/>
              </w:rPr>
              <w:t xml:space="preserve">ve </w:t>
            </w:r>
            <w:r w:rsidRPr="00B616AE">
              <w:rPr>
                <w:rFonts w:asciiTheme="minorHAnsi" w:hAnsiTheme="minorHAnsi" w:cs="Microsoft Tai Le"/>
              </w:rPr>
              <w:t xml:space="preserve"> tari</w:t>
            </w:r>
            <w:r>
              <w:rPr>
                <w:rFonts w:asciiTheme="minorHAnsi" w:hAnsiTheme="minorHAnsi" w:cs="Microsoft Tai Le"/>
              </w:rPr>
              <w:t>feli</w:t>
            </w:r>
            <w:proofErr w:type="gramEnd"/>
            <w:r>
              <w:rPr>
                <w:rFonts w:asciiTheme="minorHAnsi" w:hAnsiTheme="minorHAnsi" w:cs="Microsoft Tai Le"/>
              </w:rPr>
              <w:t xml:space="preserve"> sefer ile </w:t>
            </w:r>
            <w:r w:rsidRPr="00B616AE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uçuşu 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AAE59CE" w14:textId="1CEB1DB8" w:rsidR="00AF2AD2" w:rsidRPr="00B616AE" w:rsidRDefault="00563641" w:rsidP="00AF2A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05</w:t>
            </w:r>
            <w:r w:rsidR="00AF2AD2" w:rsidRPr="00B616AE">
              <w:rPr>
                <w:rFonts w:asciiTheme="minorHAnsi" w:hAnsiTheme="minorHAnsi" w:cs="Microsoft Tai Le"/>
              </w:rPr>
              <w:t>:00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2DB80728" w14:textId="77777777" w:rsidR="00AF2AD2" w:rsidRPr="00B616AE" w:rsidRDefault="00AF2AD2" w:rsidP="00AF2A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</w:tr>
    </w:tbl>
    <w:p w14:paraId="481C6657" w14:textId="021E50D7" w:rsidR="00896EE9" w:rsidRDefault="00896EE9" w:rsidP="00896EE9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 w:rsidR="00116306">
        <w:rPr>
          <w:b/>
          <w:color w:val="FF0000"/>
          <w:sz w:val="24"/>
          <w:szCs w:val="24"/>
        </w:rPr>
        <w:t xml:space="preserve"> (İstanbul Havalimanı)</w:t>
      </w:r>
      <w:r w:rsidRPr="00580E95">
        <w:rPr>
          <w:b/>
          <w:color w:val="FF0000"/>
          <w:sz w:val="24"/>
          <w:szCs w:val="24"/>
        </w:rPr>
        <w:t xml:space="preserve"> :</w:t>
      </w:r>
    </w:p>
    <w:p w14:paraId="048EE2D6" w14:textId="65B909EB" w:rsidR="00896EE9" w:rsidRDefault="00896EE9" w:rsidP="00896EE9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Türk Hava Yolları</w:t>
      </w:r>
    </w:p>
    <w:p w14:paraId="07DD9DC2" w14:textId="16E77673" w:rsidR="00563641" w:rsidRDefault="00563641" w:rsidP="00563641">
      <w:pPr>
        <w:spacing w:before="0" w:beforeAutospacing="0" w:after="0" w:afterAutospacing="0"/>
        <w:jc w:val="left"/>
      </w:pPr>
      <w:r>
        <w:rPr>
          <w:rFonts w:cs="Microsoft Tai Le"/>
          <w:sz w:val="24"/>
          <w:szCs w:val="24"/>
        </w:rPr>
        <w:t>İstanbul -Barselona</w:t>
      </w:r>
      <w:r>
        <w:tab/>
      </w:r>
      <w:r>
        <w:tab/>
        <w:t>TK 1853</w:t>
      </w:r>
      <w:r>
        <w:tab/>
      </w:r>
      <w:r>
        <w:tab/>
      </w:r>
      <w:proofErr w:type="gramStart"/>
      <w:r>
        <w:t>07:25</w:t>
      </w:r>
      <w:proofErr w:type="gramEnd"/>
      <w:r>
        <w:t xml:space="preserve"> (Hareket)</w:t>
      </w:r>
      <w:r>
        <w:tab/>
      </w:r>
      <w:r>
        <w:tab/>
        <w:t>10:00 (Varış)</w:t>
      </w:r>
    </w:p>
    <w:p w14:paraId="50BCA0B4" w14:textId="2187542A" w:rsidR="00896EE9" w:rsidRDefault="00D36075" w:rsidP="00896EE9">
      <w:pPr>
        <w:spacing w:before="0" w:beforeAutospacing="0" w:after="0" w:afterAutospacing="0"/>
        <w:jc w:val="left"/>
      </w:pPr>
      <w:r w:rsidRPr="00D36075">
        <w:t>Kopenhag – İstanbul</w:t>
      </w:r>
      <w:r w:rsidRPr="00D36075">
        <w:tab/>
      </w:r>
      <w:r w:rsidRPr="00D36075">
        <w:tab/>
        <w:t>TK 1786</w:t>
      </w:r>
      <w:r w:rsidR="00896EE9" w:rsidRPr="00D36075">
        <w:tab/>
      </w:r>
      <w:r w:rsidR="00896EE9" w:rsidRPr="00D36075">
        <w:tab/>
      </w:r>
      <w:proofErr w:type="gramStart"/>
      <w:r w:rsidR="00896EE9" w:rsidRPr="00D36075">
        <w:t>1</w:t>
      </w:r>
      <w:r w:rsidRPr="00D36075">
        <w:t>8</w:t>
      </w:r>
      <w:r w:rsidR="00896EE9" w:rsidRPr="00D36075">
        <w:t>:</w:t>
      </w:r>
      <w:r w:rsidRPr="00D36075">
        <w:t>30</w:t>
      </w:r>
      <w:proofErr w:type="gramEnd"/>
      <w:r w:rsidR="00896EE9" w:rsidRPr="00D36075">
        <w:t xml:space="preserve">  (Hareket)</w:t>
      </w:r>
      <w:r w:rsidR="00896EE9" w:rsidRPr="00D36075">
        <w:tab/>
      </w:r>
      <w:r w:rsidRPr="00D36075">
        <w:t>22</w:t>
      </w:r>
      <w:r w:rsidR="00896EE9" w:rsidRPr="00D36075">
        <w:t>:</w:t>
      </w:r>
      <w:r w:rsidRPr="00D36075">
        <w:t>5</w:t>
      </w:r>
      <w:r w:rsidR="00896EE9" w:rsidRPr="00D36075">
        <w:t>0  (Varış)</w:t>
      </w:r>
    </w:p>
    <w:p w14:paraId="60FD0C31" w14:textId="4ACF330D" w:rsidR="00D36075" w:rsidRDefault="00D36075" w:rsidP="00896EE9">
      <w:pPr>
        <w:spacing w:before="0" w:beforeAutospacing="0" w:after="0" w:afterAutospacing="0"/>
        <w:jc w:val="left"/>
      </w:pPr>
      <w:r>
        <w:t>*** Uçak detaylarında değişiklik olabilir.</w:t>
      </w:r>
    </w:p>
    <w:p w14:paraId="505D0E24" w14:textId="77777777" w:rsidR="00D36075" w:rsidRDefault="00D36075" w:rsidP="00D3607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İzmir / Antalya / Ankara </w:t>
      </w:r>
      <w:r>
        <w:rPr>
          <w:rFonts w:ascii="Verdana" w:hAnsi="Verdana"/>
          <w:sz w:val="18"/>
          <w:szCs w:val="18"/>
        </w:rPr>
        <w:tab/>
        <w:t>Gidiş Dönüş Bağlantı ücreti Kişi başı 140 €’dur.</w:t>
      </w:r>
    </w:p>
    <w:p w14:paraId="3CFC8893" w14:textId="63341B02" w:rsidR="00D36075" w:rsidRPr="00D36075" w:rsidRDefault="00D36075" w:rsidP="00896EE9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Adana / Kıbrıs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Gidiş Dönüş Bağlantı ücreti Kişi başı 180 €’dur.</w:t>
      </w:r>
    </w:p>
    <w:p w14:paraId="6F6DEB6F" w14:textId="77777777" w:rsidR="00896EE9" w:rsidRDefault="00896EE9" w:rsidP="00896EE9">
      <w:pPr>
        <w:spacing w:before="0" w:beforeAutospacing="0" w:after="0" w:afterAutospacing="0"/>
        <w:jc w:val="left"/>
      </w:pPr>
    </w:p>
    <w:tbl>
      <w:tblPr>
        <w:tblW w:w="1083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9"/>
        <w:gridCol w:w="2976"/>
      </w:tblGrid>
      <w:tr w:rsidR="00563641" w:rsidRPr="002A29F4" w14:paraId="4FFF3E68" w14:textId="7E133FE1" w:rsidTr="00563641">
        <w:trPr>
          <w:trHeight w:val="290"/>
        </w:trPr>
        <w:tc>
          <w:tcPr>
            <w:tcW w:w="78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41B5340E" w:rsidR="00563641" w:rsidRPr="002A29F4" w:rsidRDefault="00563641" w:rsidP="0056364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Voyager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Of </w:t>
            </w:r>
            <w:proofErr w:type="spell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The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Seas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İle </w:t>
            </w:r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Batı Avrupa</w:t>
            </w:r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</w:t>
            </w:r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br/>
            </w:r>
            <w:proofErr w:type="gram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FB83CB" w14:textId="77777777" w:rsidR="00563641" w:rsidRDefault="00563641" w:rsidP="00BE5329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</w:p>
          <w:p w14:paraId="532510B8" w14:textId="5E833593" w:rsidR="00563641" w:rsidRPr="002A29F4" w:rsidRDefault="00563641" w:rsidP="00BE5329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15 Nisan 2022</w:t>
            </w:r>
          </w:p>
        </w:tc>
      </w:tr>
      <w:tr w:rsidR="00563641" w:rsidRPr="002A29F4" w14:paraId="51AA57AE" w14:textId="1C32757A" w:rsidTr="00563641">
        <w:trPr>
          <w:trHeight w:val="290"/>
        </w:trPr>
        <w:tc>
          <w:tcPr>
            <w:tcW w:w="7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446" w14:textId="77777777" w:rsidR="00563641" w:rsidRPr="002A29F4" w:rsidRDefault="00563641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E8C3" w14:textId="4F77F101" w:rsidR="00563641" w:rsidRPr="002A29F4" w:rsidRDefault="00DD1DA6" w:rsidP="001773B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1773B4">
              <w:rPr>
                <w:rFonts w:eastAsia="Times New Roman"/>
                <w:color w:val="000000"/>
                <w:lang w:eastAsia="tr-TR"/>
              </w:rPr>
              <w:t>9</w:t>
            </w:r>
            <w:r w:rsidR="001532CF">
              <w:rPr>
                <w:rFonts w:eastAsia="Times New Roman"/>
                <w:color w:val="000000"/>
                <w:lang w:eastAsia="tr-TR"/>
              </w:rPr>
              <w:t>.900 TL</w:t>
            </w:r>
          </w:p>
        </w:tc>
      </w:tr>
      <w:tr w:rsidR="00563641" w:rsidRPr="002A29F4" w14:paraId="66D668E3" w14:textId="3D431491" w:rsidTr="00563641">
        <w:trPr>
          <w:trHeight w:val="290"/>
        </w:trPr>
        <w:tc>
          <w:tcPr>
            <w:tcW w:w="7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563641" w:rsidRPr="002A29F4" w:rsidRDefault="00563641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0C59A9DE" w14:textId="1FA181A6" w:rsidR="00563641" w:rsidRPr="002A29F4" w:rsidRDefault="001773B4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20</w:t>
            </w:r>
            <w:r w:rsidR="001532CF">
              <w:rPr>
                <w:rFonts w:eastAsia="Times New Roman"/>
                <w:color w:val="000000"/>
                <w:lang w:eastAsia="tr-TR"/>
              </w:rPr>
              <w:t>.900 TL</w:t>
            </w:r>
          </w:p>
        </w:tc>
      </w:tr>
      <w:tr w:rsidR="00563641" w:rsidRPr="002A29F4" w14:paraId="184B3D10" w14:textId="23E07416" w:rsidTr="00563641">
        <w:trPr>
          <w:trHeight w:val="290"/>
        </w:trPr>
        <w:tc>
          <w:tcPr>
            <w:tcW w:w="7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563641" w:rsidRPr="002A29F4" w:rsidRDefault="00563641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5F3DDCD7" w:rsidR="00563641" w:rsidRPr="002A29F4" w:rsidRDefault="001773B4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24</w:t>
            </w:r>
            <w:r w:rsidR="001532CF">
              <w:rPr>
                <w:rFonts w:eastAsia="Times New Roman"/>
                <w:color w:val="000000"/>
                <w:lang w:eastAsia="tr-TR"/>
              </w:rPr>
              <w:t>.900 TL</w:t>
            </w:r>
          </w:p>
        </w:tc>
      </w:tr>
      <w:tr w:rsidR="00226E97" w:rsidRPr="002A29F4" w14:paraId="3FC5F89F" w14:textId="3CD2A254" w:rsidTr="00563641">
        <w:trPr>
          <w:trHeight w:val="290"/>
        </w:trPr>
        <w:tc>
          <w:tcPr>
            <w:tcW w:w="7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226E97" w:rsidRPr="002A29F4" w:rsidRDefault="00226E97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77AA3286" w14:textId="34B7B5F8" w:rsidR="00226E97" w:rsidRPr="002A29F4" w:rsidRDefault="00226E97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226E97" w:rsidRPr="002A29F4" w14:paraId="224133F1" w14:textId="57613FDB" w:rsidTr="00563641">
        <w:trPr>
          <w:trHeight w:val="290"/>
        </w:trPr>
        <w:tc>
          <w:tcPr>
            <w:tcW w:w="7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BDF6" w14:textId="77777777" w:rsidR="00226E97" w:rsidRPr="002A29F4" w:rsidRDefault="00226E97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Dahildir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   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B9418" w14:textId="44EE1DBD" w:rsidR="00226E97" w:rsidRPr="002A29F4" w:rsidRDefault="001773B4" w:rsidP="002C629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8</w:t>
            </w:r>
            <w:r w:rsidR="001532CF">
              <w:rPr>
                <w:rFonts w:eastAsia="Times New Roman"/>
                <w:color w:val="000000"/>
                <w:lang w:eastAsia="tr-TR"/>
              </w:rPr>
              <w:t>.900 TL</w:t>
            </w:r>
          </w:p>
        </w:tc>
      </w:tr>
      <w:tr w:rsidR="00226E97" w:rsidRPr="002A29F4" w14:paraId="1990541F" w14:textId="2ACD26E6" w:rsidTr="00563641">
        <w:trPr>
          <w:trHeight w:val="290"/>
        </w:trPr>
        <w:tc>
          <w:tcPr>
            <w:tcW w:w="7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A7272ED" w14:textId="77777777" w:rsidR="00226E97" w:rsidRPr="002A29F4" w:rsidRDefault="00226E97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Dahil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B5A18A7" w14:textId="6D405091" w:rsidR="00226E97" w:rsidRDefault="00563641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117,4</w:t>
            </w:r>
            <w:r w:rsidR="00226E97">
              <w:rPr>
                <w:rFonts w:eastAsia="Times New Roman"/>
                <w:color w:val="000000"/>
                <w:lang w:eastAsia="tr-TR"/>
              </w:rPr>
              <w:t>5 €</w:t>
            </w:r>
          </w:p>
        </w:tc>
      </w:tr>
      <w:tr w:rsidR="00226E97" w:rsidRPr="002A29F4" w14:paraId="15066AE6" w14:textId="6A708300" w:rsidTr="00563641">
        <w:trPr>
          <w:trHeight w:val="290"/>
        </w:trPr>
        <w:tc>
          <w:tcPr>
            <w:tcW w:w="78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487" w14:textId="77777777" w:rsidR="00226E97" w:rsidRPr="002A29F4" w:rsidRDefault="00226E97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Seyahat, Sağlık ve İptal Sigortası 70 Yaş Altı (</w:t>
            </w:r>
            <w:proofErr w:type="gramStart"/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Dahil</w:t>
            </w:r>
            <w:proofErr w:type="gramEnd"/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8A03" w14:textId="7A707DFB" w:rsidR="00226E97" w:rsidRDefault="00226E97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40 €</w:t>
            </w:r>
          </w:p>
        </w:tc>
      </w:tr>
    </w:tbl>
    <w:p w14:paraId="323FC861" w14:textId="77777777" w:rsidR="00896EE9" w:rsidRDefault="00896EE9" w:rsidP="00896EE9">
      <w:pPr>
        <w:spacing w:before="0" w:beforeAutospacing="0" w:after="0" w:afterAutospacing="0"/>
        <w:jc w:val="left"/>
      </w:pPr>
    </w:p>
    <w:p w14:paraId="53F70E60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7EF4A3F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896EE9" w:rsidRPr="00580E95" w14:paraId="125F6668" w14:textId="77777777" w:rsidTr="0079728F">
        <w:trPr>
          <w:trHeight w:val="361"/>
        </w:trPr>
        <w:tc>
          <w:tcPr>
            <w:tcW w:w="5070" w:type="dxa"/>
            <w:shd w:val="clear" w:color="auto" w:fill="FFFFFF"/>
          </w:tcPr>
          <w:p w14:paraId="1D41DBEA" w14:textId="77777777" w:rsidR="00896EE9" w:rsidRPr="00580E95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5670" w:type="dxa"/>
            <w:shd w:val="clear" w:color="auto" w:fill="FFFFFF"/>
          </w:tcPr>
          <w:p w14:paraId="029E6A44" w14:textId="77777777" w:rsidR="00896EE9" w:rsidRPr="00580E95" w:rsidRDefault="00896EE9" w:rsidP="0079728F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96EE9" w:rsidRPr="00CA39F3" w14:paraId="3F560749" w14:textId="77777777" w:rsidTr="0079728F">
        <w:trPr>
          <w:trHeight w:val="1516"/>
        </w:trPr>
        <w:tc>
          <w:tcPr>
            <w:tcW w:w="5070" w:type="dxa"/>
          </w:tcPr>
          <w:p w14:paraId="70E863FF" w14:textId="39071057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Yukarıda belirtilen havayolu </w:t>
            </w:r>
            <w:r w:rsidRPr="00CA39F3">
              <w:t>ile İstanbul</w:t>
            </w:r>
            <w:r w:rsidR="00563641">
              <w:t xml:space="preserve"> - Barcelona //</w:t>
            </w:r>
            <w:r>
              <w:t xml:space="preserve"> </w:t>
            </w:r>
            <w:r w:rsidRPr="00CA39F3">
              <w:t>Kopenhag</w:t>
            </w:r>
            <w:r>
              <w:t xml:space="preserve"> –</w:t>
            </w:r>
            <w:r w:rsidRPr="00CA39F3">
              <w:t xml:space="preserve"> İstanbul arası ekonomi sınıfı uçak bileti </w:t>
            </w:r>
            <w:r>
              <w:br/>
            </w:r>
            <w:r w:rsidRPr="00E61C49">
              <w:rPr>
                <w:color w:val="FF0000"/>
              </w:rPr>
              <w:t>*</w:t>
            </w:r>
            <w:r>
              <w:t xml:space="preserve">Havalimanı-liman-havalimanı arasında </w:t>
            </w:r>
            <w:proofErr w:type="gramStart"/>
            <w:r>
              <w:t xml:space="preserve">ki </w:t>
            </w:r>
            <w:r w:rsidRPr="00CA39F3">
              <w:t xml:space="preserve"> transferler</w:t>
            </w:r>
            <w:proofErr w:type="gramEnd"/>
            <w:r w:rsidRPr="00CA39F3">
              <w:t xml:space="preserve"> </w:t>
            </w:r>
          </w:p>
          <w:p w14:paraId="1E5111AB" w14:textId="367B1CAA" w:rsidR="00896EE9" w:rsidRPr="009C06B0" w:rsidRDefault="00896EE9" w:rsidP="001773B4">
            <w:pPr>
              <w:spacing w:before="0" w:beforeAutospacing="0" w:after="0" w:afterAutospacing="0"/>
              <w:jc w:val="left"/>
            </w:pPr>
            <w:r w:rsidRPr="00E61C49">
              <w:rPr>
                <w:color w:val="FF0000"/>
              </w:rPr>
              <w:t>*</w:t>
            </w:r>
            <w:r>
              <w:t xml:space="preserve">Havaalanı ve liman vergisi </w:t>
            </w:r>
            <w:r w:rsidR="001773B4">
              <w:rPr>
                <w:b/>
              </w:rPr>
              <w:t>8</w:t>
            </w:r>
            <w:r w:rsidR="001532CF">
              <w:rPr>
                <w:b/>
              </w:rPr>
              <w:t>.900 TL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5 Yıldızlı </w:t>
            </w:r>
            <w:proofErr w:type="spellStart"/>
            <w:r w:rsidR="00AF2AD2">
              <w:t>Voyager</w:t>
            </w:r>
            <w:proofErr w:type="spellEnd"/>
            <w:r>
              <w:t xml:space="preserve"> </w:t>
            </w:r>
            <w:r w:rsidRPr="00CA39F3">
              <w:t xml:space="preserve">of </w:t>
            </w:r>
            <w:proofErr w:type="spellStart"/>
            <w:r w:rsidRPr="00CA39F3">
              <w:t>the</w:t>
            </w:r>
            <w:proofErr w:type="spellEnd"/>
            <w:r w:rsidRPr="00CA39F3">
              <w:t xml:space="preserve"> </w:t>
            </w:r>
            <w:proofErr w:type="spellStart"/>
            <w:r w:rsidRPr="00CA39F3">
              <w:t>Seas</w:t>
            </w:r>
            <w:proofErr w:type="spellEnd"/>
            <w:r w:rsidRPr="00CA39F3">
              <w:t xml:space="preserve"> gemimizde tam pansiyon (tüm yiyecekler </w:t>
            </w:r>
            <w:proofErr w:type="gramStart"/>
            <w:r w:rsidRPr="00CA39F3">
              <w:t>dahil</w:t>
            </w:r>
            <w:proofErr w:type="gramEnd"/>
            <w:r>
              <w:t xml:space="preserve">-Özel </w:t>
            </w:r>
            <w:proofErr w:type="spellStart"/>
            <w:r>
              <w:t>Restaurant</w:t>
            </w:r>
            <w:proofErr w:type="spellEnd"/>
            <w:r>
              <w:t xml:space="preserve"> giriş ücretleri hariç</w:t>
            </w:r>
            <w:r w:rsidRPr="00CA39F3">
              <w:t>)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Türkçe Rehberlik Hizmetleri </w:t>
            </w:r>
            <w:bookmarkStart w:id="0" w:name="_GoBack"/>
            <w:r w:rsidR="00400C8F" w:rsidRPr="00400C8F">
              <w:rPr>
                <w:b/>
                <w:color w:val="FF0000"/>
              </w:rPr>
              <w:t>(Grup kişi sayısı 20’yi aştığı takdirde)</w:t>
            </w:r>
            <w:bookmarkEnd w:id="0"/>
          </w:p>
        </w:tc>
        <w:tc>
          <w:tcPr>
            <w:tcW w:w="5670" w:type="dxa"/>
          </w:tcPr>
          <w:p w14:paraId="4BF8B673" w14:textId="7426F7A6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proofErr w:type="spellStart"/>
            <w:r w:rsidRPr="00CA39F3">
              <w:t>Schengen</w:t>
            </w:r>
            <w:proofErr w:type="spellEnd"/>
            <w:r w:rsidRPr="00CA39F3">
              <w:t xml:space="preserve"> Vize ücreti (Çok girişli </w:t>
            </w:r>
            <w:proofErr w:type="spellStart"/>
            <w:r w:rsidRPr="00CA39F3">
              <w:t>Schengen</w:t>
            </w:r>
            <w:proofErr w:type="spellEnd"/>
            <w:r w:rsidRPr="00CA39F3">
              <w:t xml:space="preserve"> vizesi)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kapağı </w:t>
            </w:r>
            <w:proofErr w:type="gramStart"/>
            <w:r w:rsidRPr="00CA39F3">
              <w:t>kapalı  içecekler</w:t>
            </w:r>
            <w:proofErr w:type="gramEnd"/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1F7C39B0" w14:textId="6A9C6A4C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386E2D">
              <w:t xml:space="preserve">Bahşişler kişi başı </w:t>
            </w:r>
            <w:r w:rsidR="00563641">
              <w:rPr>
                <w:rFonts w:eastAsia="Times New Roman"/>
                <w:b/>
                <w:color w:val="000000"/>
                <w:lang w:eastAsia="tr-TR"/>
              </w:rPr>
              <w:t>117,4</w:t>
            </w:r>
            <w:r w:rsidR="00AF2AD2">
              <w:rPr>
                <w:rFonts w:eastAsia="Times New Roman"/>
                <w:b/>
                <w:color w:val="000000"/>
                <w:lang w:eastAsia="tr-TR"/>
              </w:rPr>
              <w:t>5</w:t>
            </w:r>
            <w:r w:rsidRPr="000D12D2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 xml:space="preserve"> </w:t>
            </w:r>
            <w:r w:rsidRPr="00386E2D">
              <w:t>(rezervasyon sırasında ödenir)</w:t>
            </w:r>
          </w:p>
          <w:p w14:paraId="7BBDE70E" w14:textId="53AA64DD" w:rsidR="00896EE9" w:rsidRPr="00CA39F3" w:rsidRDefault="00896EE9" w:rsidP="00AB76E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 Seyahat sağlık ve iptal sigortası 70 yaş altı </w:t>
            </w:r>
            <w:r w:rsidR="00AB76EF" w:rsidRPr="00226E97">
              <w:rPr>
                <w:b/>
              </w:rPr>
              <w:t>40 €</w:t>
            </w:r>
            <w:r>
              <w:t xml:space="preserve"> , 70 yaş üstü </w:t>
            </w:r>
            <w:proofErr w:type="spellStart"/>
            <w:r>
              <w:t>surprim</w:t>
            </w:r>
            <w:proofErr w:type="spellEnd"/>
            <w:r>
              <w:t xml:space="preserve"> uygulanır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71C1F878" w14:textId="77777777" w:rsidR="00896EE9" w:rsidRPr="00580E95" w:rsidRDefault="00896EE9" w:rsidP="00896EE9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p w14:paraId="14383939" w14:textId="77777777" w:rsidR="00697019" w:rsidRPr="00896EE9" w:rsidRDefault="00697019" w:rsidP="00896EE9"/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D2387" w14:textId="77777777" w:rsidR="00570127" w:rsidRDefault="00570127" w:rsidP="00B616AE">
      <w:pPr>
        <w:spacing w:before="0" w:after="0"/>
      </w:pPr>
      <w:r>
        <w:separator/>
      </w:r>
    </w:p>
  </w:endnote>
  <w:endnote w:type="continuationSeparator" w:id="0">
    <w:p w14:paraId="676F8480" w14:textId="77777777" w:rsidR="00570127" w:rsidRDefault="00570127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0FB5A" w14:textId="77777777" w:rsidR="00570127" w:rsidRDefault="00570127" w:rsidP="00B616AE">
      <w:pPr>
        <w:spacing w:before="0" w:after="0"/>
      </w:pPr>
      <w:r>
        <w:separator/>
      </w:r>
    </w:p>
  </w:footnote>
  <w:footnote w:type="continuationSeparator" w:id="0">
    <w:p w14:paraId="18256C78" w14:textId="77777777" w:rsidR="00570127" w:rsidRDefault="00570127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41850" w14:textId="64278452" w:rsidR="00B616AE" w:rsidRDefault="00B616AE" w:rsidP="00B616AE">
    <w:pPr>
      <w:pStyle w:val="stbilgi"/>
      <w:spacing w:beforeAutospacing="0" w:afterAutospacing="0"/>
    </w:pPr>
    <w:r>
      <w:rPr>
        <w:b/>
        <w:noProof/>
        <w:lang w:eastAsia="tr-TR"/>
      </w:rPr>
      <w:drawing>
        <wp:inline distT="0" distB="0" distL="0" distR="0" wp14:anchorId="5B0C18D3" wp14:editId="7A214B16">
          <wp:extent cx="2686050" cy="657225"/>
          <wp:effectExtent l="0" t="0" r="0" b="9525"/>
          <wp:docPr id="1" name="Resim 1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57"/>
    <w:rsid w:val="000064D8"/>
    <w:rsid w:val="000108E8"/>
    <w:rsid w:val="00012957"/>
    <w:rsid w:val="00016EA6"/>
    <w:rsid w:val="00020EFB"/>
    <w:rsid w:val="0002142D"/>
    <w:rsid w:val="00022CF0"/>
    <w:rsid w:val="0002457C"/>
    <w:rsid w:val="00037B7B"/>
    <w:rsid w:val="00044AF9"/>
    <w:rsid w:val="00050C9C"/>
    <w:rsid w:val="00053020"/>
    <w:rsid w:val="00053FCA"/>
    <w:rsid w:val="000558AB"/>
    <w:rsid w:val="000620E7"/>
    <w:rsid w:val="0006767E"/>
    <w:rsid w:val="00093A0A"/>
    <w:rsid w:val="000A14EA"/>
    <w:rsid w:val="000A4A0C"/>
    <w:rsid w:val="000A6310"/>
    <w:rsid w:val="000C53F1"/>
    <w:rsid w:val="000C6C0E"/>
    <w:rsid w:val="000D12D2"/>
    <w:rsid w:val="000D6E50"/>
    <w:rsid w:val="000D7E10"/>
    <w:rsid w:val="000E73B3"/>
    <w:rsid w:val="000F03C2"/>
    <w:rsid w:val="000F12A4"/>
    <w:rsid w:val="000F7EF0"/>
    <w:rsid w:val="00101EB5"/>
    <w:rsid w:val="00104A3A"/>
    <w:rsid w:val="00107A06"/>
    <w:rsid w:val="00112DBE"/>
    <w:rsid w:val="00113054"/>
    <w:rsid w:val="00116306"/>
    <w:rsid w:val="00117798"/>
    <w:rsid w:val="0012526A"/>
    <w:rsid w:val="00151C30"/>
    <w:rsid w:val="001532CF"/>
    <w:rsid w:val="0016529E"/>
    <w:rsid w:val="00171481"/>
    <w:rsid w:val="00173254"/>
    <w:rsid w:val="00174196"/>
    <w:rsid w:val="001773B4"/>
    <w:rsid w:val="001819B3"/>
    <w:rsid w:val="001A5C5D"/>
    <w:rsid w:val="001B5651"/>
    <w:rsid w:val="001B5A4D"/>
    <w:rsid w:val="001D25F2"/>
    <w:rsid w:val="001D401B"/>
    <w:rsid w:val="001D5B4A"/>
    <w:rsid w:val="001E0969"/>
    <w:rsid w:val="001E69E9"/>
    <w:rsid w:val="001E73E7"/>
    <w:rsid w:val="00217905"/>
    <w:rsid w:val="00221F26"/>
    <w:rsid w:val="00222008"/>
    <w:rsid w:val="00226E97"/>
    <w:rsid w:val="00227A54"/>
    <w:rsid w:val="00233EF2"/>
    <w:rsid w:val="002370BB"/>
    <w:rsid w:val="002444A8"/>
    <w:rsid w:val="00244D67"/>
    <w:rsid w:val="002467E9"/>
    <w:rsid w:val="00260129"/>
    <w:rsid w:val="002623A7"/>
    <w:rsid w:val="00267869"/>
    <w:rsid w:val="00273ECA"/>
    <w:rsid w:val="0027509C"/>
    <w:rsid w:val="0027516D"/>
    <w:rsid w:val="00275503"/>
    <w:rsid w:val="00277F1B"/>
    <w:rsid w:val="00280801"/>
    <w:rsid w:val="00297C77"/>
    <w:rsid w:val="002A29F4"/>
    <w:rsid w:val="002A32B2"/>
    <w:rsid w:val="002B50D8"/>
    <w:rsid w:val="002B51AC"/>
    <w:rsid w:val="002C6297"/>
    <w:rsid w:val="002D06DF"/>
    <w:rsid w:val="002D7301"/>
    <w:rsid w:val="002E400C"/>
    <w:rsid w:val="002F1B67"/>
    <w:rsid w:val="002F28C0"/>
    <w:rsid w:val="002F4043"/>
    <w:rsid w:val="00310BEE"/>
    <w:rsid w:val="0031405A"/>
    <w:rsid w:val="003168B3"/>
    <w:rsid w:val="003237B9"/>
    <w:rsid w:val="0032387B"/>
    <w:rsid w:val="003304B1"/>
    <w:rsid w:val="0033432F"/>
    <w:rsid w:val="00344499"/>
    <w:rsid w:val="003529B4"/>
    <w:rsid w:val="0035421B"/>
    <w:rsid w:val="0036762F"/>
    <w:rsid w:val="00370562"/>
    <w:rsid w:val="003718E2"/>
    <w:rsid w:val="00371A81"/>
    <w:rsid w:val="0037492D"/>
    <w:rsid w:val="00375F8C"/>
    <w:rsid w:val="003813EF"/>
    <w:rsid w:val="00386E2D"/>
    <w:rsid w:val="003875A2"/>
    <w:rsid w:val="003955B8"/>
    <w:rsid w:val="003A221E"/>
    <w:rsid w:val="003C1504"/>
    <w:rsid w:val="003E548E"/>
    <w:rsid w:val="003E6820"/>
    <w:rsid w:val="003F07F8"/>
    <w:rsid w:val="003F7E36"/>
    <w:rsid w:val="00400C8F"/>
    <w:rsid w:val="00411510"/>
    <w:rsid w:val="00425C07"/>
    <w:rsid w:val="0042786E"/>
    <w:rsid w:val="00432FB5"/>
    <w:rsid w:val="00435F27"/>
    <w:rsid w:val="00437DC9"/>
    <w:rsid w:val="00441A93"/>
    <w:rsid w:val="00446674"/>
    <w:rsid w:val="00454164"/>
    <w:rsid w:val="00455C78"/>
    <w:rsid w:val="0046565A"/>
    <w:rsid w:val="0048559B"/>
    <w:rsid w:val="00497774"/>
    <w:rsid w:val="004979A9"/>
    <w:rsid w:val="004A3AE0"/>
    <w:rsid w:val="004A5914"/>
    <w:rsid w:val="004A7486"/>
    <w:rsid w:val="004C00D8"/>
    <w:rsid w:val="004C0B76"/>
    <w:rsid w:val="004C18D7"/>
    <w:rsid w:val="004C427B"/>
    <w:rsid w:val="004D1507"/>
    <w:rsid w:val="004D39B6"/>
    <w:rsid w:val="004E0443"/>
    <w:rsid w:val="004E0E6C"/>
    <w:rsid w:val="004E12A0"/>
    <w:rsid w:val="004F1A94"/>
    <w:rsid w:val="004F6FBA"/>
    <w:rsid w:val="00500E55"/>
    <w:rsid w:val="005011B3"/>
    <w:rsid w:val="005077FD"/>
    <w:rsid w:val="00507F54"/>
    <w:rsid w:val="0051252B"/>
    <w:rsid w:val="00533434"/>
    <w:rsid w:val="00533485"/>
    <w:rsid w:val="005559C7"/>
    <w:rsid w:val="00563641"/>
    <w:rsid w:val="00565063"/>
    <w:rsid w:val="00570127"/>
    <w:rsid w:val="00572FA5"/>
    <w:rsid w:val="00580B6F"/>
    <w:rsid w:val="00580E95"/>
    <w:rsid w:val="005964F0"/>
    <w:rsid w:val="005A5217"/>
    <w:rsid w:val="005B14EF"/>
    <w:rsid w:val="005B5D48"/>
    <w:rsid w:val="005C119E"/>
    <w:rsid w:val="005C19DF"/>
    <w:rsid w:val="005E237C"/>
    <w:rsid w:val="005F4E26"/>
    <w:rsid w:val="00605D59"/>
    <w:rsid w:val="00611423"/>
    <w:rsid w:val="006200E7"/>
    <w:rsid w:val="006265DF"/>
    <w:rsid w:val="00644CB7"/>
    <w:rsid w:val="006453FB"/>
    <w:rsid w:val="00661018"/>
    <w:rsid w:val="00661F9F"/>
    <w:rsid w:val="00665D6F"/>
    <w:rsid w:val="00671F7D"/>
    <w:rsid w:val="00673892"/>
    <w:rsid w:val="00681F2D"/>
    <w:rsid w:val="00694297"/>
    <w:rsid w:val="006947A6"/>
    <w:rsid w:val="00694BF0"/>
    <w:rsid w:val="00697019"/>
    <w:rsid w:val="006A010D"/>
    <w:rsid w:val="006B5D33"/>
    <w:rsid w:val="006C0CFE"/>
    <w:rsid w:val="006C65D2"/>
    <w:rsid w:val="006D51FF"/>
    <w:rsid w:val="006D5E2A"/>
    <w:rsid w:val="006D7EA3"/>
    <w:rsid w:val="006E311F"/>
    <w:rsid w:val="006E3F70"/>
    <w:rsid w:val="006F2519"/>
    <w:rsid w:val="006F329C"/>
    <w:rsid w:val="006F7D29"/>
    <w:rsid w:val="007051EE"/>
    <w:rsid w:val="00711335"/>
    <w:rsid w:val="00712003"/>
    <w:rsid w:val="007244DD"/>
    <w:rsid w:val="00731F17"/>
    <w:rsid w:val="0073299F"/>
    <w:rsid w:val="0073554D"/>
    <w:rsid w:val="00736167"/>
    <w:rsid w:val="007506FB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F3B26"/>
    <w:rsid w:val="007F6E4E"/>
    <w:rsid w:val="00810809"/>
    <w:rsid w:val="00813B38"/>
    <w:rsid w:val="00814043"/>
    <w:rsid w:val="00820E04"/>
    <w:rsid w:val="00824AEC"/>
    <w:rsid w:val="00825E57"/>
    <w:rsid w:val="00835EF4"/>
    <w:rsid w:val="00835F84"/>
    <w:rsid w:val="00837E4C"/>
    <w:rsid w:val="00840740"/>
    <w:rsid w:val="008646D7"/>
    <w:rsid w:val="00867D99"/>
    <w:rsid w:val="0087156C"/>
    <w:rsid w:val="00873C1C"/>
    <w:rsid w:val="00887C99"/>
    <w:rsid w:val="008955CD"/>
    <w:rsid w:val="008957DB"/>
    <w:rsid w:val="00896EE9"/>
    <w:rsid w:val="008B0E2A"/>
    <w:rsid w:val="008C2F1E"/>
    <w:rsid w:val="008E211E"/>
    <w:rsid w:val="008F3C52"/>
    <w:rsid w:val="009144E9"/>
    <w:rsid w:val="00920B5D"/>
    <w:rsid w:val="00932A6B"/>
    <w:rsid w:val="00932B5E"/>
    <w:rsid w:val="00942AD3"/>
    <w:rsid w:val="00957F6E"/>
    <w:rsid w:val="0096088E"/>
    <w:rsid w:val="00963BDF"/>
    <w:rsid w:val="00974408"/>
    <w:rsid w:val="00986136"/>
    <w:rsid w:val="00996124"/>
    <w:rsid w:val="009B13B8"/>
    <w:rsid w:val="009C5CB3"/>
    <w:rsid w:val="009C792A"/>
    <w:rsid w:val="009D4678"/>
    <w:rsid w:val="009D79D8"/>
    <w:rsid w:val="009E030B"/>
    <w:rsid w:val="009E1C69"/>
    <w:rsid w:val="00A01EAE"/>
    <w:rsid w:val="00A20204"/>
    <w:rsid w:val="00A23A29"/>
    <w:rsid w:val="00A2471C"/>
    <w:rsid w:val="00A36189"/>
    <w:rsid w:val="00A37AC9"/>
    <w:rsid w:val="00A411FC"/>
    <w:rsid w:val="00A4383A"/>
    <w:rsid w:val="00A44815"/>
    <w:rsid w:val="00A44FDB"/>
    <w:rsid w:val="00A51109"/>
    <w:rsid w:val="00A5291C"/>
    <w:rsid w:val="00A55F86"/>
    <w:rsid w:val="00A67055"/>
    <w:rsid w:val="00A67B80"/>
    <w:rsid w:val="00A84EE4"/>
    <w:rsid w:val="00A86DF3"/>
    <w:rsid w:val="00A96445"/>
    <w:rsid w:val="00AB3FA1"/>
    <w:rsid w:val="00AB6A56"/>
    <w:rsid w:val="00AB76EF"/>
    <w:rsid w:val="00AC6B41"/>
    <w:rsid w:val="00AD0EEB"/>
    <w:rsid w:val="00AD7B2C"/>
    <w:rsid w:val="00AF2AD2"/>
    <w:rsid w:val="00B0422D"/>
    <w:rsid w:val="00B07E4A"/>
    <w:rsid w:val="00B10319"/>
    <w:rsid w:val="00B23108"/>
    <w:rsid w:val="00B26B3A"/>
    <w:rsid w:val="00B3063F"/>
    <w:rsid w:val="00B366F6"/>
    <w:rsid w:val="00B4313E"/>
    <w:rsid w:val="00B50047"/>
    <w:rsid w:val="00B529CC"/>
    <w:rsid w:val="00B52F15"/>
    <w:rsid w:val="00B53984"/>
    <w:rsid w:val="00B616AE"/>
    <w:rsid w:val="00B72345"/>
    <w:rsid w:val="00B838E0"/>
    <w:rsid w:val="00BB2645"/>
    <w:rsid w:val="00BD3830"/>
    <w:rsid w:val="00BE5329"/>
    <w:rsid w:val="00C04C72"/>
    <w:rsid w:val="00C0608C"/>
    <w:rsid w:val="00C21463"/>
    <w:rsid w:val="00C22C79"/>
    <w:rsid w:val="00C22D6B"/>
    <w:rsid w:val="00C30845"/>
    <w:rsid w:val="00C453DF"/>
    <w:rsid w:val="00C87F1E"/>
    <w:rsid w:val="00C97F57"/>
    <w:rsid w:val="00CA39F3"/>
    <w:rsid w:val="00CA4926"/>
    <w:rsid w:val="00CA6C32"/>
    <w:rsid w:val="00CB2339"/>
    <w:rsid w:val="00CB4297"/>
    <w:rsid w:val="00CC54D9"/>
    <w:rsid w:val="00CD6B47"/>
    <w:rsid w:val="00CE257C"/>
    <w:rsid w:val="00CF3FB5"/>
    <w:rsid w:val="00CF4E26"/>
    <w:rsid w:val="00CF77A2"/>
    <w:rsid w:val="00D0035E"/>
    <w:rsid w:val="00D02925"/>
    <w:rsid w:val="00D06B9D"/>
    <w:rsid w:val="00D238D2"/>
    <w:rsid w:val="00D309E7"/>
    <w:rsid w:val="00D355D8"/>
    <w:rsid w:val="00D36075"/>
    <w:rsid w:val="00D37431"/>
    <w:rsid w:val="00D37D92"/>
    <w:rsid w:val="00D53FA5"/>
    <w:rsid w:val="00D67C8F"/>
    <w:rsid w:val="00D7411B"/>
    <w:rsid w:val="00D76E85"/>
    <w:rsid w:val="00D848AD"/>
    <w:rsid w:val="00D84A6A"/>
    <w:rsid w:val="00D85F96"/>
    <w:rsid w:val="00D977B6"/>
    <w:rsid w:val="00DA25F5"/>
    <w:rsid w:val="00DA4537"/>
    <w:rsid w:val="00DB7A0D"/>
    <w:rsid w:val="00DC1C1C"/>
    <w:rsid w:val="00DD1DA6"/>
    <w:rsid w:val="00DD3E84"/>
    <w:rsid w:val="00DD7653"/>
    <w:rsid w:val="00DE0BD0"/>
    <w:rsid w:val="00DE3883"/>
    <w:rsid w:val="00DF0500"/>
    <w:rsid w:val="00DF15ED"/>
    <w:rsid w:val="00DF4D9A"/>
    <w:rsid w:val="00E05EF2"/>
    <w:rsid w:val="00E212B1"/>
    <w:rsid w:val="00E31CBE"/>
    <w:rsid w:val="00E41319"/>
    <w:rsid w:val="00E44D52"/>
    <w:rsid w:val="00E46E31"/>
    <w:rsid w:val="00E52270"/>
    <w:rsid w:val="00E60A16"/>
    <w:rsid w:val="00E61C49"/>
    <w:rsid w:val="00E658D1"/>
    <w:rsid w:val="00E677B4"/>
    <w:rsid w:val="00E74899"/>
    <w:rsid w:val="00E8158B"/>
    <w:rsid w:val="00E85B49"/>
    <w:rsid w:val="00E85CF3"/>
    <w:rsid w:val="00E87757"/>
    <w:rsid w:val="00E902AD"/>
    <w:rsid w:val="00E9452A"/>
    <w:rsid w:val="00E9728B"/>
    <w:rsid w:val="00EA1E0E"/>
    <w:rsid w:val="00EB0880"/>
    <w:rsid w:val="00ED24E8"/>
    <w:rsid w:val="00ED7EAC"/>
    <w:rsid w:val="00EE0B46"/>
    <w:rsid w:val="00EE1540"/>
    <w:rsid w:val="00EE4E0B"/>
    <w:rsid w:val="00EF03EC"/>
    <w:rsid w:val="00EF1589"/>
    <w:rsid w:val="00EF38B5"/>
    <w:rsid w:val="00EF4383"/>
    <w:rsid w:val="00F0104F"/>
    <w:rsid w:val="00F0636A"/>
    <w:rsid w:val="00F06CB7"/>
    <w:rsid w:val="00F07373"/>
    <w:rsid w:val="00F10C2B"/>
    <w:rsid w:val="00F173A7"/>
    <w:rsid w:val="00F4605F"/>
    <w:rsid w:val="00F540B1"/>
    <w:rsid w:val="00F56756"/>
    <w:rsid w:val="00F64597"/>
    <w:rsid w:val="00F66EDA"/>
    <w:rsid w:val="00F70A5B"/>
    <w:rsid w:val="00F7670D"/>
    <w:rsid w:val="00F821B4"/>
    <w:rsid w:val="00FB7566"/>
    <w:rsid w:val="00FD2344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BCAD51"/>
  <w15:docId w15:val="{0A587D3F-3226-49F9-A0BD-0D1D1F15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50953-8A51-467E-B406-A5D42F62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Support</cp:lastModifiedBy>
  <cp:revision>8</cp:revision>
  <cp:lastPrinted>2021-05-26T11:41:00Z</cp:lastPrinted>
  <dcterms:created xsi:type="dcterms:W3CDTF">2021-08-04T12:59:00Z</dcterms:created>
  <dcterms:modified xsi:type="dcterms:W3CDTF">2022-01-18T11:23:00Z</dcterms:modified>
</cp:coreProperties>
</file>